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6095" w14:textId="4A2928FD" w:rsidR="00C64A16" w:rsidRDefault="00C64A16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3B8A9F83" wp14:editId="46E51EED">
            <wp:simplePos x="0" y="0"/>
            <wp:positionH relativeFrom="column">
              <wp:posOffset>704850</wp:posOffset>
            </wp:positionH>
            <wp:positionV relativeFrom="paragraph">
              <wp:posOffset>-238125</wp:posOffset>
            </wp:positionV>
            <wp:extent cx="1114629" cy="973089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29" cy="97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28A" w:rsidRPr="00B10DB1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Teddies Preschool </w:t>
      </w:r>
      <w:proofErr w:type="spellStart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>Ospringe</w:t>
      </w:r>
      <w:proofErr w:type="spellEnd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 Limited</w:t>
      </w:r>
    </w:p>
    <w:p w14:paraId="6E94AA5C" w14:textId="77777777" w:rsidR="00C64A16" w:rsidRDefault="00C64A16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</w:p>
    <w:p w14:paraId="0BB27AE7" w14:textId="4B900174" w:rsidR="00772B2B" w:rsidRPr="00B10DB1" w:rsidRDefault="0063128A" w:rsidP="00E030DF">
      <w:pPr>
        <w:spacing w:before="120" w:after="120" w:line="360" w:lineRule="auto"/>
        <w:rPr>
          <w:rFonts w:ascii="Arial" w:hAnsi="Arial" w:cs="Arial"/>
        </w:rPr>
      </w:pPr>
      <w:r w:rsidRPr="00B10DB1">
        <w:rPr>
          <w:rFonts w:ascii="Arial" w:hAnsi="Arial" w:cs="Arial"/>
          <w:b/>
          <w:sz w:val="28"/>
          <w:szCs w:val="28"/>
        </w:rPr>
        <w:t>Entrance</w:t>
      </w:r>
      <w:r w:rsidR="007D73FB" w:rsidRPr="00B10DB1">
        <w:rPr>
          <w:rFonts w:ascii="Arial" w:hAnsi="Arial" w:cs="Arial"/>
          <w:b/>
          <w:sz w:val="28"/>
          <w:szCs w:val="28"/>
        </w:rPr>
        <w:t>s</w:t>
      </w:r>
      <w:r w:rsidRPr="00B10DB1">
        <w:rPr>
          <w:rFonts w:ascii="Arial" w:hAnsi="Arial" w:cs="Arial"/>
          <w:b/>
          <w:sz w:val="28"/>
          <w:szCs w:val="28"/>
        </w:rPr>
        <w:t xml:space="preserve"> </w:t>
      </w:r>
      <w:r w:rsidR="00097FD6" w:rsidRPr="00B10DB1">
        <w:rPr>
          <w:rFonts w:ascii="Arial" w:hAnsi="Arial" w:cs="Arial"/>
          <w:b/>
          <w:sz w:val="28"/>
          <w:szCs w:val="28"/>
        </w:rPr>
        <w:t>and approach to the b</w:t>
      </w:r>
      <w:r w:rsidR="007D73FB" w:rsidRPr="00B10DB1">
        <w:rPr>
          <w:rFonts w:ascii="Arial" w:hAnsi="Arial" w:cs="Arial"/>
          <w:b/>
          <w:sz w:val="28"/>
          <w:szCs w:val="28"/>
        </w:rPr>
        <w:t>uilding</w:t>
      </w:r>
    </w:p>
    <w:p w14:paraId="1C5CF60C" w14:textId="7617D77B" w:rsidR="0063128A" w:rsidRPr="00A35D77" w:rsidRDefault="0047391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224C2F">
        <w:rPr>
          <w:rFonts w:ascii="Arial" w:hAnsi="Arial" w:cs="Arial"/>
          <w:sz w:val="22"/>
          <w:szCs w:val="22"/>
        </w:rPr>
        <w:t xml:space="preserve">Entrances and approaches are kept tidy and </w:t>
      </w:r>
      <w:r w:rsidR="009E1B45" w:rsidRPr="00224C2F">
        <w:rPr>
          <w:rFonts w:ascii="Arial" w:hAnsi="Arial" w:cs="Arial"/>
          <w:sz w:val="22"/>
          <w:szCs w:val="22"/>
        </w:rPr>
        <w:t>always uncluttered</w:t>
      </w:r>
      <w:r w:rsidRPr="00224C2F">
        <w:rPr>
          <w:rFonts w:ascii="Arial" w:hAnsi="Arial" w:cs="Arial"/>
          <w:sz w:val="22"/>
          <w:szCs w:val="22"/>
        </w:rPr>
        <w:t>.</w:t>
      </w:r>
    </w:p>
    <w:p w14:paraId="701AF0A5" w14:textId="77777777" w:rsidR="0063128A" w:rsidRPr="007D73FB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All gates and external fences are childproof and safe</w:t>
      </w:r>
    </w:p>
    <w:p w14:paraId="0B042196" w14:textId="5921B513" w:rsidR="0063128A" w:rsidRPr="007D73FB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Front doors are</w:t>
      </w:r>
      <w:r w:rsidR="00D16BFF">
        <w:rPr>
          <w:rFonts w:ascii="Arial" w:hAnsi="Arial" w:cs="Arial"/>
          <w:sz w:val="22"/>
          <w:szCs w:val="22"/>
        </w:rPr>
        <w:t xml:space="preserve"> always</w:t>
      </w:r>
      <w:r w:rsidRPr="007D73FB">
        <w:rPr>
          <w:rFonts w:ascii="Arial" w:hAnsi="Arial" w:cs="Arial"/>
          <w:sz w:val="22"/>
          <w:szCs w:val="22"/>
        </w:rPr>
        <w:t xml:space="preserve"> kept locked </w:t>
      </w:r>
      <w:r w:rsidR="00D16BFF">
        <w:rPr>
          <w:rFonts w:ascii="Arial" w:hAnsi="Arial" w:cs="Arial"/>
          <w:sz w:val="22"/>
          <w:szCs w:val="22"/>
        </w:rPr>
        <w:t>and</w:t>
      </w:r>
      <w:r w:rsidR="00D16BFF" w:rsidRPr="007D73FB">
        <w:rPr>
          <w:rFonts w:ascii="Arial" w:hAnsi="Arial" w:cs="Arial"/>
          <w:sz w:val="22"/>
          <w:szCs w:val="22"/>
        </w:rPr>
        <w:t xml:space="preserve"> </w:t>
      </w:r>
      <w:r w:rsidR="009E1B45" w:rsidRPr="007D73FB">
        <w:rPr>
          <w:rFonts w:ascii="Arial" w:hAnsi="Arial" w:cs="Arial"/>
          <w:sz w:val="22"/>
          <w:szCs w:val="22"/>
        </w:rPr>
        <w:t>shut</w:t>
      </w:r>
      <w:r w:rsidR="00D16BFF">
        <w:rPr>
          <w:rFonts w:ascii="Arial" w:hAnsi="Arial" w:cs="Arial"/>
          <w:sz w:val="22"/>
          <w:szCs w:val="22"/>
        </w:rPr>
        <w:t>.</w:t>
      </w:r>
    </w:p>
    <w:p w14:paraId="46A474FA" w14:textId="710BC645" w:rsidR="0063128A" w:rsidRPr="00AA44C3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AA44C3">
        <w:rPr>
          <w:rFonts w:ascii="Arial" w:hAnsi="Arial" w:cs="Arial"/>
          <w:sz w:val="22"/>
          <w:szCs w:val="22"/>
        </w:rPr>
        <w:t>Where possible</w:t>
      </w:r>
      <w:r w:rsidR="006D0C81" w:rsidRPr="00AA44C3">
        <w:rPr>
          <w:rFonts w:ascii="Arial" w:hAnsi="Arial" w:cs="Arial"/>
          <w:sz w:val="22"/>
          <w:szCs w:val="22"/>
        </w:rPr>
        <w:t>,</w:t>
      </w:r>
      <w:r w:rsidRPr="00AA44C3">
        <w:rPr>
          <w:rFonts w:ascii="Arial" w:hAnsi="Arial" w:cs="Arial"/>
          <w:sz w:val="22"/>
          <w:szCs w:val="22"/>
        </w:rPr>
        <w:t xml:space="preserve"> entry phones </w:t>
      </w:r>
      <w:r w:rsidR="00C64A16">
        <w:rPr>
          <w:rFonts w:ascii="Arial" w:hAnsi="Arial" w:cs="Arial"/>
          <w:sz w:val="22"/>
          <w:szCs w:val="22"/>
        </w:rPr>
        <w:t>and security monitor are used before letting in any new persons.</w:t>
      </w:r>
    </w:p>
    <w:p w14:paraId="1B2702EA" w14:textId="77777777" w:rsidR="0063128A" w:rsidRPr="007D73FB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The identity of a person not know</w:t>
      </w:r>
      <w:r w:rsidR="007D73FB" w:rsidRPr="007D73FB">
        <w:rPr>
          <w:rFonts w:ascii="Arial" w:hAnsi="Arial" w:cs="Arial"/>
          <w:sz w:val="22"/>
          <w:szCs w:val="22"/>
        </w:rPr>
        <w:t>n</w:t>
      </w:r>
      <w:r w:rsidRPr="007D73FB">
        <w:rPr>
          <w:rFonts w:ascii="Arial" w:hAnsi="Arial" w:cs="Arial"/>
          <w:sz w:val="22"/>
          <w:szCs w:val="22"/>
        </w:rPr>
        <w:t xml:space="preserve"> to</w:t>
      </w:r>
      <w:r w:rsidR="006D0C81">
        <w:rPr>
          <w:rFonts w:ascii="Arial" w:hAnsi="Arial" w:cs="Arial"/>
          <w:sz w:val="22"/>
          <w:szCs w:val="22"/>
        </w:rPr>
        <w:t xml:space="preserve"> members of</w:t>
      </w:r>
      <w:r w:rsidRPr="007D73FB">
        <w:rPr>
          <w:rFonts w:ascii="Arial" w:hAnsi="Arial" w:cs="Arial"/>
          <w:sz w:val="22"/>
          <w:szCs w:val="22"/>
        </w:rPr>
        <w:t xml:space="preserve"> staff is checked</w:t>
      </w:r>
      <w:r w:rsidRPr="00A35D77">
        <w:rPr>
          <w:rFonts w:ascii="Arial" w:hAnsi="Arial" w:cs="Arial"/>
          <w:sz w:val="22"/>
          <w:szCs w:val="22"/>
          <w:u w:val="single"/>
        </w:rPr>
        <w:t xml:space="preserve"> before</w:t>
      </w:r>
      <w:r w:rsidRPr="007D73FB">
        <w:rPr>
          <w:rFonts w:ascii="Arial" w:hAnsi="Arial" w:cs="Arial"/>
          <w:sz w:val="22"/>
          <w:szCs w:val="22"/>
        </w:rPr>
        <w:t xml:space="preserve"> they enter the building.</w:t>
      </w:r>
    </w:p>
    <w:p w14:paraId="11765176" w14:textId="2019818C" w:rsidR="0063128A" w:rsidRPr="005D4D39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5D4D39">
        <w:rPr>
          <w:rFonts w:ascii="Arial" w:hAnsi="Arial" w:cs="Arial"/>
          <w:sz w:val="22"/>
          <w:szCs w:val="22"/>
        </w:rPr>
        <w:t xml:space="preserve">All </w:t>
      </w:r>
      <w:r w:rsidR="00224C2F" w:rsidRPr="005D4D39">
        <w:rPr>
          <w:rFonts w:ascii="Arial" w:hAnsi="Arial" w:cs="Arial"/>
          <w:sz w:val="22"/>
          <w:szCs w:val="22"/>
        </w:rPr>
        <w:t xml:space="preserve">staff and </w:t>
      </w:r>
      <w:r w:rsidRPr="005D4D39">
        <w:rPr>
          <w:rFonts w:ascii="Arial" w:hAnsi="Arial" w:cs="Arial"/>
          <w:sz w:val="22"/>
          <w:szCs w:val="22"/>
        </w:rPr>
        <w:t>visitors to the setting sign in and out of the building.</w:t>
      </w:r>
      <w:r w:rsidR="00DE4203">
        <w:rPr>
          <w:rFonts w:ascii="Arial" w:hAnsi="Arial" w:cs="Arial"/>
          <w:sz w:val="22"/>
          <w:szCs w:val="22"/>
        </w:rPr>
        <w:t xml:space="preserve"> They also sign into the school system</w:t>
      </w:r>
    </w:p>
    <w:p w14:paraId="5C573B9F" w14:textId="13EB9C38" w:rsidR="0063128A" w:rsidRPr="005D4D39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5D4D39">
        <w:rPr>
          <w:rFonts w:ascii="Arial" w:hAnsi="Arial" w:cs="Arial"/>
          <w:sz w:val="22"/>
          <w:szCs w:val="22"/>
        </w:rPr>
        <w:t>A member</w:t>
      </w:r>
      <w:r w:rsidR="00C64A16">
        <w:rPr>
          <w:rFonts w:ascii="Arial" w:hAnsi="Arial" w:cs="Arial"/>
          <w:sz w:val="22"/>
          <w:szCs w:val="22"/>
        </w:rPr>
        <w:t>/s</w:t>
      </w:r>
      <w:r w:rsidRPr="005D4D39">
        <w:rPr>
          <w:rFonts w:ascii="Arial" w:hAnsi="Arial" w:cs="Arial"/>
          <w:sz w:val="22"/>
          <w:szCs w:val="22"/>
        </w:rPr>
        <w:t xml:space="preserve"> of staff is available to open and close the door and to greet arrivals, say goodbye to </w:t>
      </w:r>
      <w:r w:rsidR="006D0C81" w:rsidRPr="005D4D39">
        <w:rPr>
          <w:rFonts w:ascii="Arial" w:hAnsi="Arial" w:cs="Arial"/>
          <w:sz w:val="22"/>
          <w:szCs w:val="22"/>
        </w:rPr>
        <w:t>parents</w:t>
      </w:r>
      <w:r w:rsidRPr="005D4D39">
        <w:rPr>
          <w:rFonts w:ascii="Arial" w:hAnsi="Arial" w:cs="Arial"/>
          <w:sz w:val="22"/>
          <w:szCs w:val="22"/>
        </w:rPr>
        <w:t xml:space="preserve"> and</w:t>
      </w:r>
      <w:r w:rsidR="006D0C81" w:rsidRPr="005D4D39">
        <w:rPr>
          <w:rFonts w:ascii="Arial" w:hAnsi="Arial" w:cs="Arial"/>
          <w:sz w:val="22"/>
          <w:szCs w:val="22"/>
        </w:rPr>
        <w:t xml:space="preserve"> to make sure that</w:t>
      </w:r>
      <w:r w:rsidR="00A35D77">
        <w:rPr>
          <w:rFonts w:ascii="Arial" w:hAnsi="Arial" w:cs="Arial"/>
          <w:sz w:val="22"/>
          <w:szCs w:val="22"/>
        </w:rPr>
        <w:t xml:space="preserve"> doors and gates are shut.</w:t>
      </w:r>
    </w:p>
    <w:p w14:paraId="7E193A65" w14:textId="74E8AB5B" w:rsidR="0063128A" w:rsidRPr="005D4D39" w:rsidRDefault="00C64A16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</w:t>
      </w:r>
      <w:r w:rsidR="0063128A" w:rsidRPr="005D4D39">
        <w:rPr>
          <w:rFonts w:ascii="Arial" w:hAnsi="Arial" w:cs="Arial"/>
          <w:sz w:val="22"/>
          <w:szCs w:val="22"/>
        </w:rPr>
        <w:t xml:space="preserve"> doors are </w:t>
      </w:r>
      <w:r w:rsidR="00860124">
        <w:rPr>
          <w:rFonts w:ascii="Arial" w:hAnsi="Arial" w:cs="Arial"/>
          <w:sz w:val="22"/>
          <w:szCs w:val="22"/>
        </w:rPr>
        <w:t xml:space="preserve">always </w:t>
      </w:r>
      <w:r w:rsidR="0063128A" w:rsidRPr="005D4D39">
        <w:rPr>
          <w:rFonts w:ascii="Arial" w:hAnsi="Arial" w:cs="Arial"/>
          <w:sz w:val="22"/>
          <w:szCs w:val="22"/>
        </w:rPr>
        <w:t>kept</w:t>
      </w:r>
      <w:r w:rsidR="00A35D77">
        <w:rPr>
          <w:rFonts w:ascii="Arial" w:hAnsi="Arial" w:cs="Arial"/>
          <w:sz w:val="22"/>
          <w:szCs w:val="22"/>
        </w:rPr>
        <w:t xml:space="preserve"> locked </w:t>
      </w:r>
      <w:r>
        <w:rPr>
          <w:rFonts w:ascii="Arial" w:hAnsi="Arial" w:cs="Arial"/>
          <w:sz w:val="22"/>
          <w:szCs w:val="22"/>
        </w:rPr>
        <w:t>when children are inside.</w:t>
      </w:r>
    </w:p>
    <w:p w14:paraId="5066283D" w14:textId="1D02A544" w:rsidR="0063128A" w:rsidRDefault="0063128A" w:rsidP="00E030DF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5D4D39">
        <w:rPr>
          <w:rFonts w:ascii="Arial" w:hAnsi="Arial" w:cs="Arial"/>
          <w:sz w:val="22"/>
          <w:szCs w:val="22"/>
        </w:rPr>
        <w:t xml:space="preserve"> Where building works or repairs mean that normal entrance</w:t>
      </w:r>
      <w:r w:rsidR="00860124">
        <w:rPr>
          <w:rFonts w:ascii="Arial" w:hAnsi="Arial" w:cs="Arial"/>
          <w:sz w:val="22"/>
          <w:szCs w:val="22"/>
        </w:rPr>
        <w:t>s</w:t>
      </w:r>
      <w:r w:rsidRPr="005D4D39">
        <w:rPr>
          <w:rFonts w:ascii="Arial" w:hAnsi="Arial" w:cs="Arial"/>
          <w:sz w:val="22"/>
          <w:szCs w:val="22"/>
        </w:rPr>
        <w:t>/exit</w:t>
      </w:r>
      <w:r w:rsidR="00860124">
        <w:rPr>
          <w:rFonts w:ascii="Arial" w:hAnsi="Arial" w:cs="Arial"/>
          <w:sz w:val="22"/>
          <w:szCs w:val="22"/>
        </w:rPr>
        <w:t>s</w:t>
      </w:r>
      <w:r w:rsidRPr="005D4D39">
        <w:rPr>
          <w:rFonts w:ascii="Arial" w:hAnsi="Arial" w:cs="Arial"/>
          <w:sz w:val="22"/>
          <w:szCs w:val="22"/>
        </w:rPr>
        <w:t xml:space="preserve"> </w:t>
      </w:r>
      <w:r w:rsidR="007D73FB" w:rsidRPr="005D4D39">
        <w:rPr>
          <w:rFonts w:ascii="Arial" w:hAnsi="Arial" w:cs="Arial"/>
          <w:sz w:val="22"/>
          <w:szCs w:val="22"/>
        </w:rPr>
        <w:t>or approaches to t</w:t>
      </w:r>
      <w:r w:rsidR="007D73FB" w:rsidRPr="007D73FB">
        <w:rPr>
          <w:rFonts w:ascii="Arial" w:hAnsi="Arial" w:cs="Arial"/>
          <w:sz w:val="22"/>
          <w:szCs w:val="22"/>
        </w:rPr>
        <w:t xml:space="preserve">he building </w:t>
      </w:r>
      <w:r w:rsidRPr="007D73FB">
        <w:rPr>
          <w:rFonts w:ascii="Arial" w:hAnsi="Arial" w:cs="Arial"/>
          <w:sz w:val="22"/>
          <w:szCs w:val="22"/>
        </w:rPr>
        <w:t>are not in use, a risk assessment is conducted to maintain safety and security whilst the changes are in place.</w:t>
      </w:r>
    </w:p>
    <w:p w14:paraId="58ECEFBD" w14:textId="42543926" w:rsidR="007F0047" w:rsidRDefault="007F0047" w:rsidP="00C64A16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64A16" w14:paraId="3F31E89A" w14:textId="77777777" w:rsidTr="00D5180E">
        <w:tc>
          <w:tcPr>
            <w:tcW w:w="10456" w:type="dxa"/>
          </w:tcPr>
          <w:p w14:paraId="1F93FBFA" w14:textId="77777777" w:rsidR="00C64A16" w:rsidRDefault="00C64A16" w:rsidP="00D5180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bookmarkStart w:id="0" w:name="_Hlk117187970"/>
            <w:r>
              <w:rPr>
                <w:rFonts w:ascii="Arial" w:hAnsi="Arial" w:cs="Arial"/>
                <w:sz w:val="22"/>
                <w:szCs w:val="22"/>
              </w:rPr>
              <w:t>This policy was passed in October 2022</w:t>
            </w:r>
          </w:p>
          <w:p w14:paraId="271ED99E" w14:textId="77777777" w:rsidR="00DE4203" w:rsidRDefault="00C64A16" w:rsidP="00D5180E">
            <w:pPr>
              <w:tabs>
                <w:tab w:val="right" w:pos="10240"/>
              </w:tabs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date 2023</w:t>
            </w:r>
          </w:p>
          <w:p w14:paraId="0B365A46" w14:textId="0574E66E" w:rsidR="00C64A16" w:rsidRDefault="00DE4203" w:rsidP="00D5180E">
            <w:pPr>
              <w:tabs>
                <w:tab w:val="right" w:pos="10240"/>
              </w:tabs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</w:t>
            </w:r>
            <w:r w:rsidR="00C64A16">
              <w:rPr>
                <w:rFonts w:ascii="Arial" w:hAnsi="Arial" w:cs="Arial"/>
                <w:sz w:val="22"/>
                <w:szCs w:val="22"/>
              </w:rPr>
              <w:tab/>
            </w:r>
            <w:bookmarkEnd w:id="0"/>
          </w:p>
        </w:tc>
      </w:tr>
    </w:tbl>
    <w:p w14:paraId="34213B7A" w14:textId="77777777" w:rsidR="00C64A16" w:rsidRDefault="00C64A16" w:rsidP="00C64A16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3B14BE36" w14:textId="25D1E16E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FC1FB32" w14:textId="4FCE9CE2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44655D59" w14:textId="7FBAF19A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41D38BB8" w14:textId="6BA3E589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09A9B4DB" w14:textId="4E8BE13E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674CDD64" w14:textId="0AD62551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54623BB0" w14:textId="5798AFAB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17982012" w14:textId="42130A10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6F75D224" w14:textId="160B901D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54A464B4" w14:textId="41B821C3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4FF3FD8C" w14:textId="5E52B72E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264A38F4" w14:textId="0877A8EF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1988674" w14:textId="036B01BC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3B2E4ADC" w14:textId="79FAB149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217035C8" w14:textId="68CC01A9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5689F96" w14:textId="49BF2C9C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461F44E6" w14:textId="38A2F86F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5F217BBC" w14:textId="2294CB18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41400B7F" w14:textId="5105CE51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66C8E8B1" w14:textId="4493C463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3E1EDFE" w14:textId="3D7415EC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2979C0E6" w14:textId="3EE9F9F1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312669D8" w14:textId="29B74E66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8476B1B" w14:textId="66E4D2A8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73726DF1" w14:textId="07F09A82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34642CB1" w14:textId="02135660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3AE54CB5" w14:textId="09BC9F90" w:rsidR="00C64A16" w:rsidRPr="00C64A16" w:rsidRDefault="00C64A16" w:rsidP="00C64A16">
      <w:pPr>
        <w:rPr>
          <w:rFonts w:ascii="Arial" w:hAnsi="Arial" w:cs="Arial"/>
          <w:sz w:val="22"/>
          <w:szCs w:val="22"/>
        </w:rPr>
      </w:pPr>
    </w:p>
    <w:p w14:paraId="24421FB2" w14:textId="17C6B4FA" w:rsidR="00C64A16" w:rsidRPr="00C64A16" w:rsidRDefault="00C64A16" w:rsidP="00C64A16">
      <w:pPr>
        <w:tabs>
          <w:tab w:val="left" w:pos="616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C64A16" w:rsidRPr="00C64A16" w:rsidSect="00B10DB1"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742B3" w14:textId="77777777" w:rsidR="00D3634B" w:rsidRDefault="00D3634B">
      <w:r>
        <w:separator/>
      </w:r>
    </w:p>
  </w:endnote>
  <w:endnote w:type="continuationSeparator" w:id="0">
    <w:p w14:paraId="2CA3B428" w14:textId="77777777" w:rsidR="00D3634B" w:rsidRDefault="00D3634B">
      <w:r>
        <w:continuationSeparator/>
      </w:r>
    </w:p>
  </w:endnote>
  <w:endnote w:type="continuationNotice" w:id="1">
    <w:p w14:paraId="6EE91748" w14:textId="77777777" w:rsidR="00D3634B" w:rsidRDefault="00D363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F318F" w14:textId="77777777" w:rsidR="00D3634B" w:rsidRDefault="00D3634B">
      <w:r>
        <w:separator/>
      </w:r>
    </w:p>
  </w:footnote>
  <w:footnote w:type="continuationSeparator" w:id="0">
    <w:p w14:paraId="1341B629" w14:textId="77777777" w:rsidR="00D3634B" w:rsidRDefault="00D3634B">
      <w:r>
        <w:continuationSeparator/>
      </w:r>
    </w:p>
  </w:footnote>
  <w:footnote w:type="continuationNotice" w:id="1">
    <w:p w14:paraId="2B972E0D" w14:textId="77777777" w:rsidR="00D3634B" w:rsidRDefault="00D363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974077">
    <w:abstractNumId w:val="63"/>
  </w:num>
  <w:num w:numId="2" w16cid:durableId="514852930">
    <w:abstractNumId w:val="0"/>
  </w:num>
  <w:num w:numId="3" w16cid:durableId="843740817">
    <w:abstractNumId w:val="29"/>
  </w:num>
  <w:num w:numId="4" w16cid:durableId="660473861">
    <w:abstractNumId w:val="5"/>
  </w:num>
  <w:num w:numId="5" w16cid:durableId="302008757">
    <w:abstractNumId w:val="1"/>
  </w:num>
  <w:num w:numId="6" w16cid:durableId="1026830161">
    <w:abstractNumId w:val="24"/>
  </w:num>
  <w:num w:numId="7" w16cid:durableId="1204368230">
    <w:abstractNumId w:val="32"/>
  </w:num>
  <w:num w:numId="8" w16cid:durableId="2133093407">
    <w:abstractNumId w:val="22"/>
  </w:num>
  <w:num w:numId="9" w16cid:durableId="422922963">
    <w:abstractNumId w:val="61"/>
  </w:num>
  <w:num w:numId="10" w16cid:durableId="823164757">
    <w:abstractNumId w:val="48"/>
  </w:num>
  <w:num w:numId="11" w16cid:durableId="762729297">
    <w:abstractNumId w:val="45"/>
  </w:num>
  <w:num w:numId="12" w16cid:durableId="26298853">
    <w:abstractNumId w:val="3"/>
  </w:num>
  <w:num w:numId="13" w16cid:durableId="44913629">
    <w:abstractNumId w:val="58"/>
  </w:num>
  <w:num w:numId="14" w16cid:durableId="500781762">
    <w:abstractNumId w:val="66"/>
  </w:num>
  <w:num w:numId="15" w16cid:durableId="2078087250">
    <w:abstractNumId w:val="52"/>
  </w:num>
  <w:num w:numId="16" w16cid:durableId="1666857924">
    <w:abstractNumId w:val="68"/>
  </w:num>
  <w:num w:numId="17" w16cid:durableId="2110077843">
    <w:abstractNumId w:val="60"/>
  </w:num>
  <w:num w:numId="18" w16cid:durableId="396630662">
    <w:abstractNumId w:val="7"/>
  </w:num>
  <w:num w:numId="19" w16cid:durableId="1731271742">
    <w:abstractNumId w:val="33"/>
  </w:num>
  <w:num w:numId="20" w16cid:durableId="1534809766">
    <w:abstractNumId w:val="14"/>
  </w:num>
  <w:num w:numId="21" w16cid:durableId="1677614403">
    <w:abstractNumId w:val="25"/>
  </w:num>
  <w:num w:numId="22" w16cid:durableId="517739431">
    <w:abstractNumId w:val="41"/>
  </w:num>
  <w:num w:numId="23" w16cid:durableId="1066732230">
    <w:abstractNumId w:val="55"/>
  </w:num>
  <w:num w:numId="24" w16cid:durableId="829449665">
    <w:abstractNumId w:val="53"/>
  </w:num>
  <w:num w:numId="25" w16cid:durableId="16010691">
    <w:abstractNumId w:val="44"/>
  </w:num>
  <w:num w:numId="26" w16cid:durableId="1166746454">
    <w:abstractNumId w:val="20"/>
  </w:num>
  <w:num w:numId="27" w16cid:durableId="1975940970">
    <w:abstractNumId w:val="59"/>
  </w:num>
  <w:num w:numId="28" w16cid:durableId="684674397">
    <w:abstractNumId w:val="36"/>
  </w:num>
  <w:num w:numId="29" w16cid:durableId="695159724">
    <w:abstractNumId w:val="46"/>
  </w:num>
  <w:num w:numId="30" w16cid:durableId="754664032">
    <w:abstractNumId w:val="65"/>
  </w:num>
  <w:num w:numId="31" w16cid:durableId="1739091349">
    <w:abstractNumId w:val="2"/>
  </w:num>
  <w:num w:numId="32" w16cid:durableId="89666340">
    <w:abstractNumId w:val="10"/>
  </w:num>
  <w:num w:numId="33" w16cid:durableId="1902018374">
    <w:abstractNumId w:val="38"/>
  </w:num>
  <w:num w:numId="34" w16cid:durableId="1536038000">
    <w:abstractNumId w:val="21"/>
  </w:num>
  <w:num w:numId="35" w16cid:durableId="663701034">
    <w:abstractNumId w:val="16"/>
  </w:num>
  <w:num w:numId="36" w16cid:durableId="1783378517">
    <w:abstractNumId w:val="13"/>
  </w:num>
  <w:num w:numId="37" w16cid:durableId="237786611">
    <w:abstractNumId w:val="56"/>
  </w:num>
  <w:num w:numId="38" w16cid:durableId="1192886565">
    <w:abstractNumId w:val="37"/>
  </w:num>
  <w:num w:numId="39" w16cid:durableId="889070795">
    <w:abstractNumId w:val="57"/>
  </w:num>
  <w:num w:numId="40" w16cid:durableId="1407648547">
    <w:abstractNumId w:val="27"/>
  </w:num>
  <w:num w:numId="41" w16cid:durableId="1668821466">
    <w:abstractNumId w:val="31"/>
  </w:num>
  <w:num w:numId="42" w16cid:durableId="2129352516">
    <w:abstractNumId w:val="23"/>
  </w:num>
  <w:num w:numId="43" w16cid:durableId="1380520247">
    <w:abstractNumId w:val="67"/>
  </w:num>
  <w:num w:numId="44" w16cid:durableId="1554849208">
    <w:abstractNumId w:val="15"/>
  </w:num>
  <w:num w:numId="45" w16cid:durableId="1833256250">
    <w:abstractNumId w:val="4"/>
  </w:num>
  <w:num w:numId="46" w16cid:durableId="2340461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4465315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26299475">
    <w:abstractNumId w:val="18"/>
  </w:num>
  <w:num w:numId="49" w16cid:durableId="811024008">
    <w:abstractNumId w:val="19"/>
  </w:num>
  <w:num w:numId="50" w16cid:durableId="1971009618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385270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395812130">
    <w:abstractNumId w:val="69"/>
  </w:num>
  <w:num w:numId="53" w16cid:durableId="301278006">
    <w:abstractNumId w:val="47"/>
  </w:num>
  <w:num w:numId="54" w16cid:durableId="457726542">
    <w:abstractNumId w:val="49"/>
  </w:num>
  <w:num w:numId="55" w16cid:durableId="103428407">
    <w:abstractNumId w:val="64"/>
  </w:num>
  <w:num w:numId="56" w16cid:durableId="707683779">
    <w:abstractNumId w:val="42"/>
  </w:num>
  <w:num w:numId="57" w16cid:durableId="2093502599">
    <w:abstractNumId w:val="6"/>
  </w:num>
  <w:num w:numId="58" w16cid:durableId="178544757">
    <w:abstractNumId w:val="40"/>
  </w:num>
  <w:num w:numId="59" w16cid:durableId="941494065">
    <w:abstractNumId w:val="17"/>
  </w:num>
  <w:num w:numId="60" w16cid:durableId="1692873174">
    <w:abstractNumId w:val="28"/>
  </w:num>
  <w:num w:numId="61" w16cid:durableId="1989166229">
    <w:abstractNumId w:val="35"/>
  </w:num>
  <w:num w:numId="62" w16cid:durableId="1512601165">
    <w:abstractNumId w:val="12"/>
  </w:num>
  <w:num w:numId="63" w16cid:durableId="906383312">
    <w:abstractNumId w:val="43"/>
  </w:num>
  <w:num w:numId="64" w16cid:durableId="583761060">
    <w:abstractNumId w:val="8"/>
  </w:num>
  <w:num w:numId="65" w16cid:durableId="498009324">
    <w:abstractNumId w:val="51"/>
  </w:num>
  <w:num w:numId="66" w16cid:durableId="1087732311">
    <w:abstractNumId w:val="30"/>
  </w:num>
  <w:num w:numId="67" w16cid:durableId="1074471613">
    <w:abstractNumId w:val="9"/>
  </w:num>
  <w:num w:numId="68" w16cid:durableId="1690258038">
    <w:abstractNumId w:val="34"/>
  </w:num>
  <w:num w:numId="69" w16cid:durableId="1426801349">
    <w:abstractNumId w:val="62"/>
  </w:num>
  <w:num w:numId="70" w16cid:durableId="1101949960">
    <w:abstractNumId w:val="39"/>
  </w:num>
  <w:num w:numId="71" w16cid:durableId="402417274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855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864AA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3E04"/>
    <w:rsid w:val="007D6E74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0DB1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64A16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634B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203"/>
    <w:rsid w:val="00DE48C2"/>
    <w:rsid w:val="00DF45C5"/>
    <w:rsid w:val="00DF5A2D"/>
    <w:rsid w:val="00DF71FA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345DE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DD41FF9"/>
    <w:rsid w:val="0DE45466"/>
    <w:rsid w:val="0F15A909"/>
    <w:rsid w:val="0FD4C4EB"/>
    <w:rsid w:val="100E3638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9423812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D301958"/>
    <w:rsid w:val="546F89B4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5E101E-F7AF-4375-A165-2BC3EDC1F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477e5560-c3c0-4dd8-a228-29abf0df8452"/>
    <ds:schemaRef ds:uri="18c16896-6164-4c7e-9f7f-7b4744fe3800"/>
  </ds:schemaRefs>
</ds:datastoreItem>
</file>

<file path=customXml/itemProps3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cheryl winton</cp:lastModifiedBy>
  <cp:revision>4</cp:revision>
  <cp:lastPrinted>2022-12-04T19:37:00Z</cp:lastPrinted>
  <dcterms:created xsi:type="dcterms:W3CDTF">2022-10-20T18:54:00Z</dcterms:created>
  <dcterms:modified xsi:type="dcterms:W3CDTF">2022-12-04T19:37:00Z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MediaServiceImageTags">
    <vt:lpwstr/>
  </property>
</Properties>
</file>